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6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ind w:left="57" w:hanging="0"/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>
        <w:rPr>
          <w:b/>
        </w:rPr>
        <w:t>Приложение №1</w:t>
      </w:r>
    </w:p>
    <w:p>
      <w:pPr>
        <w:pStyle w:val="NormalWeb"/>
        <w:spacing w:beforeAutospacing="0" w:before="0" w:afterAutospacing="0" w:after="0"/>
        <w:ind w:left="57" w:hanging="0"/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>к приказу №6 от 15.03.2022г.</w:t>
      </w:r>
    </w:p>
    <w:p>
      <w:pPr>
        <w:pStyle w:val="Normal"/>
        <w:keepNext w:val="true"/>
        <w:ind w:left="57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5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  <w:r>
        <w:rPr>
          <w:b/>
          <w:bCs/>
          <w:sz w:val="24"/>
          <w:szCs w:val="24"/>
        </w:rPr>
        <w:t>ПРЕЙСКУРАНТ</w:t>
      </w:r>
    </w:p>
    <w:p>
      <w:pPr>
        <w:pStyle w:val="Normal"/>
        <w:rPr>
          <w:b/>
          <w:b/>
          <w:bCs/>
          <w:color w:val="000000"/>
          <w:spacing w:val="3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на предоставление услуг </w:t>
      </w:r>
      <w:r>
        <w:rPr>
          <w:b/>
          <w:bCs/>
          <w:color w:val="000000"/>
          <w:spacing w:val="3"/>
          <w:sz w:val="24"/>
          <w:szCs w:val="24"/>
        </w:rPr>
        <w:t>связи для целей кабельного вещания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         </w:t>
      </w:r>
      <w:r>
        <w:rPr>
          <w:b/>
          <w:sz w:val="24"/>
          <w:szCs w:val="24"/>
          <w:lang w:eastAsia="ru-RU"/>
        </w:rPr>
        <w:t xml:space="preserve">        </w:t>
      </w:r>
      <w:r>
        <w:rPr>
          <w:rStyle w:val="Strong"/>
          <w:sz w:val="24"/>
          <w:szCs w:val="24"/>
        </w:rPr>
        <w:t>и  сопутствующие услуги, оказываемые</w:t>
      </w:r>
      <w:r>
        <w:rPr>
          <w:b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val="uk-UA"/>
        </w:rPr>
        <w:t>ООО «ТРК «ЭЛАС»</w:t>
      </w:r>
    </w:p>
    <w:p>
      <w:pPr>
        <w:pStyle w:val="Normal"/>
        <w:suppressAutoHyphens w:val="false"/>
        <w:spacing w:beforeAutospacing="1" w:after="0"/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                                                         </w:t>
      </w:r>
      <w:r>
        <w:rPr>
          <w:b/>
          <w:bCs/>
          <w:sz w:val="22"/>
          <w:szCs w:val="22"/>
          <w:lang w:eastAsia="ru-RU"/>
        </w:rPr>
        <w:t>I. ОСНОВНЫЕ УСЛУГИ.</w:t>
      </w:r>
      <w:r>
        <w:rPr>
          <w:sz w:val="22"/>
          <w:szCs w:val="22"/>
          <w:lang w:eastAsia="ru-RU"/>
        </w:rPr>
        <w:t xml:space="preserve"> </w:t>
      </w:r>
    </w:p>
    <w:tbl>
      <w:tblPr>
        <w:tblW w:w="5000" w:type="pct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0" w:lastRow="0" w:firstColumn="1" w:lastColumn="0" w:noHBand="0" w:val="00a0"/>
      </w:tblPr>
      <w:tblGrid>
        <w:gridCol w:w="347"/>
        <w:gridCol w:w="8505"/>
        <w:gridCol w:w="1353"/>
      </w:tblGrid>
      <w:tr>
        <w:trPr/>
        <w:tc>
          <w:tcPr>
            <w:tcW w:w="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Наименование услуги 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Цена (руб.)</w:t>
            </w:r>
          </w:p>
        </w:tc>
      </w:tr>
      <w:tr>
        <w:trPr/>
        <w:tc>
          <w:tcPr>
            <w:tcW w:w="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uppressAutoHyphens w:val="false"/>
              <w:spacing w:beforeAutospacing="1" w:after="0"/>
              <w:jc w:val="both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Доставка сигналов программ телевизионного вещания базового пакета по кабельной сети связи </w:t>
            </w:r>
            <w:r>
              <w:rPr>
                <w:b/>
                <w:sz w:val="22"/>
                <w:szCs w:val="22"/>
                <w:lang w:eastAsia="ru-RU"/>
              </w:rPr>
              <w:t xml:space="preserve">ООО «ТРК «ЭЛАС» </w:t>
            </w:r>
            <w:r>
              <w:rPr>
                <w:b/>
                <w:sz w:val="24"/>
                <w:szCs w:val="24"/>
                <w:lang w:eastAsia="ru-RU"/>
              </w:rPr>
              <w:t>до пользовательского (оконечного) оборудования</w:t>
            </w:r>
            <w:r>
              <w:rPr>
                <w:b/>
                <w:sz w:val="22"/>
                <w:szCs w:val="22"/>
                <w:lang w:eastAsia="ru-RU"/>
              </w:rPr>
              <w:t xml:space="preserve"> (ежемесячная абонентская плата). * 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</w:t>
            </w:r>
          </w:p>
        </w:tc>
      </w:tr>
      <w:tr>
        <w:trPr/>
        <w:tc>
          <w:tcPr>
            <w:tcW w:w="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Первичное подключение абонентской линии к  </w:t>
            </w:r>
            <w:r>
              <w:rPr>
                <w:b/>
                <w:sz w:val="24"/>
                <w:szCs w:val="24"/>
                <w:lang w:eastAsia="ru-RU"/>
              </w:rPr>
              <w:t xml:space="preserve">кабельной сети связи </w:t>
            </w:r>
            <w:r>
              <w:rPr>
                <w:b/>
                <w:sz w:val="22"/>
                <w:szCs w:val="22"/>
                <w:lang w:eastAsia="ru-RU"/>
              </w:rPr>
              <w:t>ООО «ТРК «ЭЛАС» с настройкой ТВ-приёмников в автоматическом режиме) .**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бесплатно</w:t>
            </w:r>
          </w:p>
        </w:tc>
      </w:tr>
      <w:tr>
        <w:trPr/>
        <w:tc>
          <w:tcPr>
            <w:tcW w:w="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Возобновление оказания услуг - повторное подключение абонентской линии  к </w:t>
            </w:r>
            <w:r>
              <w:rPr>
                <w:b/>
                <w:sz w:val="24"/>
                <w:szCs w:val="24"/>
                <w:lang w:eastAsia="ru-RU"/>
              </w:rPr>
              <w:t xml:space="preserve">кабельной сети связи </w:t>
            </w:r>
            <w:r>
              <w:rPr>
                <w:b/>
                <w:sz w:val="22"/>
                <w:szCs w:val="22"/>
                <w:lang w:eastAsia="ru-RU"/>
              </w:rPr>
              <w:t>ООО «ТРК «ЭЛАС» после временного отключения по заявлению или отключению за задолженность по абонентской плате.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</w:tbl>
    <w:p>
      <w:pPr>
        <w:pStyle w:val="Normal"/>
        <w:rPr>
          <w:b/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</w:r>
    </w:p>
    <w:p>
      <w:pPr>
        <w:pStyle w:val="Normal"/>
        <w:suppressAutoHyphens w:val="false"/>
        <w:rPr>
          <w:b/>
          <w:b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                                      </w:t>
      </w:r>
      <w:r>
        <w:rPr>
          <w:b/>
          <w:bCs/>
          <w:sz w:val="22"/>
          <w:szCs w:val="22"/>
          <w:lang w:eastAsia="ru-RU"/>
        </w:rPr>
        <w:t>II. ДОПОЛНИТЕЛЬНЫЕ (сопутствующие) УСЛУГИ.</w:t>
      </w:r>
      <w:r>
        <w:rPr>
          <w:b/>
          <w:sz w:val="22"/>
          <w:szCs w:val="22"/>
          <w:lang w:eastAsia="ru-RU"/>
        </w:rPr>
        <w:t xml:space="preserve"> </w:t>
      </w:r>
    </w:p>
    <w:tbl>
      <w:tblPr>
        <w:tblW w:w="5000" w:type="pct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0" w:lastRow="0" w:firstColumn="1" w:lastColumn="0" w:noHBand="0" w:val="00a0"/>
      </w:tblPr>
      <w:tblGrid>
        <w:gridCol w:w="406"/>
        <w:gridCol w:w="8446"/>
        <w:gridCol w:w="1353"/>
      </w:tblGrid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Наименование услуги**</w:t>
            </w:r>
            <w:r>
              <w:rPr>
                <w:b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Цена (руб.)</w:t>
            </w:r>
          </w:p>
        </w:tc>
      </w:tr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>Вызов мастера для проведения ремонтных работ или работ по реконструкции абонентской линии в квартире абонента.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tLeast" w:line="240"/>
              <w:jc w:val="center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br/>
            </w:r>
            <w:r>
              <w:rPr>
                <w:b/>
                <w:bCs/>
                <w:sz w:val="22"/>
                <w:szCs w:val="22"/>
                <w:lang w:eastAsia="ru-RU"/>
              </w:rPr>
              <w:t>100</w:t>
              <w:br/>
            </w:r>
          </w:p>
        </w:tc>
      </w:tr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Прокладка кабеля RG-6U (за 1 п. м) открытым способом с помощью скоб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</w:t>
            </w:r>
          </w:p>
        </w:tc>
      </w:tr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Сверление сквозных отверстий (за 1 отверстие):</w:t>
              <w:br/>
              <w:t>• дерево</w:t>
              <w:br/>
              <w:t>• металл, бетон, кирпич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br/>
            </w:r>
            <w:r>
              <w:rPr>
                <w:b/>
                <w:bCs/>
                <w:sz w:val="22"/>
                <w:szCs w:val="22"/>
                <w:lang w:eastAsia="ru-RU"/>
              </w:rPr>
              <w:t>100</w:t>
              <w:br/>
              <w:t>150</w:t>
            </w:r>
          </w:p>
        </w:tc>
      </w:tr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Установке ТВ-штекера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tLeast" w:line="240" w:before="0" w:after="0"/>
              <w:contextualSpacing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75</w:t>
            </w:r>
          </w:p>
        </w:tc>
      </w:tr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2"/>
              <w:widowControl w:val="false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Установка 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 w:val="false"/>
                <w:color w:val="auto"/>
                <w:sz w:val="22"/>
                <w:szCs w:val="22"/>
              </w:rPr>
              <w:t>коннектора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(</w:t>
            </w:r>
            <w:r>
              <w:rPr>
                <w:rFonts w:ascii="Times New Roman" w:hAnsi="Times New Roman"/>
                <w:bCs w:val="false"/>
                <w:color w:val="auto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разъема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tLeast" w:line="160"/>
              <w:jc w:val="center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</w:t>
            </w:r>
          </w:p>
        </w:tc>
      </w:tr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2"/>
              <w:widowControl w:val="false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Установка 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US" w:eastAsia="ru-RU"/>
              </w:rPr>
              <w:t>F</w:t>
            </w:r>
            <w:hyperlink r:id="rId2" w:tgtFrame="_blank">
              <w:r>
                <w:rPr>
                  <w:rFonts w:ascii="Times New Roman" w:hAnsi="Times New Roman"/>
                  <w:color w:val="auto"/>
                  <w:sz w:val="22"/>
                  <w:szCs w:val="22"/>
                </w:rPr>
                <w:t>- коннектора  бочка</w:t>
              </w:r>
            </w:hyperlink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(соединитель кабеля)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tLeast" w:line="160"/>
              <w:jc w:val="center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</w:t>
            </w:r>
          </w:p>
        </w:tc>
      </w:tr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Ремонт абонентской ТВ-розетки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tLeast" w:line="160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100 </w:t>
            </w:r>
          </w:p>
        </w:tc>
      </w:tr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Установка делителя сигнала FV-2 / ДА-2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tLeast" w:line="160"/>
              <w:jc w:val="center"/>
              <w:rPr>
                <w:b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200</w:t>
            </w:r>
          </w:p>
        </w:tc>
      </w:tr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Установка делителя сигнала FV-3 / ДА-3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tLeast" w:line="160"/>
              <w:jc w:val="center"/>
              <w:rPr>
                <w:b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250</w:t>
            </w:r>
          </w:p>
        </w:tc>
      </w:tr>
      <w:tr>
        <w:trPr/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8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Настройка одного ТВ-приёмника:</w:t>
              <w:br/>
              <w:t>• в автоматическом режиме</w:t>
              <w:br/>
              <w:t>• в ручном режиме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  </w:t>
            </w:r>
            <w:r>
              <w:rPr>
                <w:b/>
                <w:bCs/>
                <w:sz w:val="22"/>
                <w:szCs w:val="22"/>
                <w:lang w:eastAsia="ru-RU"/>
              </w:rPr>
              <w:t>100</w:t>
              <w:br/>
              <w:t xml:space="preserve">        150</w:t>
            </w:r>
          </w:p>
        </w:tc>
      </w:tr>
    </w:tbl>
    <w:p>
      <w:pPr>
        <w:pStyle w:val="Normal"/>
        <w:suppressAutoHyphens w:val="false"/>
        <w:spacing w:beforeAutospacing="1" w:afterAutospacing="1"/>
        <w:jc w:val="both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*        -  в стоимость услуги не включается плата за трансляцию входящих в базовый пакет общероссийских общедоступных обязательных для распространения телеканалов. </w:t>
      </w:r>
    </w:p>
    <w:p>
      <w:pPr>
        <w:pStyle w:val="Normal"/>
        <w:suppressAutoHyphens w:val="false"/>
        <w:spacing w:beforeAutospacing="1" w:afterAutospacing="1"/>
        <w:jc w:val="both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**      - подключение бесплатно при наличии абонентской линии (кабеля) имеющей выход из квартиры и соответствующей техническим требованиям согласно Правил оказания услуг связи. При отсутствии абонентской линии или необходимости её модернизации работа оплачивается согласно прейскуранта на дополнительные услуги.</w:t>
      </w:r>
    </w:p>
    <w:p>
      <w:pPr>
        <w:pStyle w:val="Normal"/>
        <w:suppressAutoHyphens w:val="false"/>
        <w:spacing w:beforeAutospacing="1" w:afterAutospacing="1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***   -  при оказании услуг объем и срок выполнения предварительно согласовывается с абонентом.  </w:t>
      </w:r>
    </w:p>
    <w:sectPr>
      <w:type w:val="nextPage"/>
      <w:pgSz w:w="11906" w:h="16838"/>
      <w:pgMar w:left="1134" w:right="567" w:gutter="0" w:header="0" w:top="284" w:footer="0" w:bottom="28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7e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qFormat/>
    <w:rsid w:val="000a7e1f"/>
    <w:pPr>
      <w:keepNext w:val="true"/>
      <w:numPr>
        <w:ilvl w:val="0"/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Normal"/>
    <w:next w:val="Normal"/>
    <w:link w:val="22"/>
    <w:qFormat/>
    <w:rsid w:val="00a62eda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2"/>
    <w:qFormat/>
    <w:rsid w:val="00486c84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шрифт абзаца3"/>
    <w:qFormat/>
    <w:rsid w:val="000a7e1f"/>
    <w:rPr/>
  </w:style>
  <w:style w:type="character" w:styleId="AbsatzStandardschriftart" w:customStyle="1">
    <w:name w:val="Absatz-Standardschriftart"/>
    <w:qFormat/>
    <w:rsid w:val="000a7e1f"/>
    <w:rPr/>
  </w:style>
  <w:style w:type="character" w:styleId="21" w:customStyle="1">
    <w:name w:val="Основной шрифт абзаца2"/>
    <w:qFormat/>
    <w:rsid w:val="000a7e1f"/>
    <w:rPr/>
  </w:style>
  <w:style w:type="character" w:styleId="WWAbsatzStandardschriftart" w:customStyle="1">
    <w:name w:val="WW-Absatz-Standardschriftart"/>
    <w:qFormat/>
    <w:rsid w:val="000a7e1f"/>
    <w:rPr/>
  </w:style>
  <w:style w:type="character" w:styleId="11" w:customStyle="1">
    <w:name w:val="Основной шрифт абзаца1"/>
    <w:qFormat/>
    <w:rsid w:val="000a7e1f"/>
    <w:rPr/>
  </w:style>
  <w:style w:type="character" w:styleId="32" w:customStyle="1">
    <w:name w:val="Заголовок 3 Знак"/>
    <w:semiHidden/>
    <w:qFormat/>
    <w:locked/>
    <w:rsid w:val="00486c84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styleId="Strong">
    <w:name w:val="Strong"/>
    <w:qFormat/>
    <w:rsid w:val="00486c84"/>
    <w:rPr>
      <w:rFonts w:cs="Times New Roman"/>
      <w:b/>
      <w:bCs/>
    </w:rPr>
  </w:style>
  <w:style w:type="character" w:styleId="Fs4" w:customStyle="1">
    <w:name w:val="fs4"/>
    <w:qFormat/>
    <w:rsid w:val="00486c84"/>
    <w:rPr>
      <w:rFonts w:cs="Times New Roman"/>
    </w:rPr>
  </w:style>
  <w:style w:type="character" w:styleId="22" w:customStyle="1">
    <w:name w:val="Заголовок 2 Знак"/>
    <w:qFormat/>
    <w:locked/>
    <w:rsid w:val="00a62eda"/>
    <w:rPr>
      <w:rFonts w:ascii="Cambria" w:hAnsi="Cambria" w:cs="Times New Roman"/>
      <w:b/>
      <w:bCs/>
      <w:color w:val="4F81BD"/>
      <w:sz w:val="26"/>
      <w:szCs w:val="26"/>
      <w:lang w:val="x-none" w:eastAsia="ar-SA" w:bidi="ar-SA"/>
    </w:rPr>
  </w:style>
  <w:style w:type="character" w:styleId="Style11">
    <w:name w:val="Интернет-ссылка"/>
    <w:rsid w:val="00a62eda"/>
    <w:rPr>
      <w:rFonts w:cs="Times New Roman"/>
      <w:color w:val="0000FF"/>
      <w:u w:val="single"/>
    </w:rPr>
  </w:style>
  <w:style w:type="character" w:styleId="Style12" w:customStyle="1">
    <w:name w:val="Текст выноски Знак"/>
    <w:link w:val="BalloonText"/>
    <w:qFormat/>
    <w:rsid w:val="001714b9"/>
    <w:rPr>
      <w:rFonts w:ascii="Segoe UI" w:hAnsi="Segoe UI" w:cs="Segoe UI"/>
      <w:sz w:val="18"/>
      <w:szCs w:val="18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rsid w:val="000a7e1f"/>
    <w:pPr>
      <w:spacing w:before="0" w:after="120"/>
    </w:pPr>
    <w:rPr/>
  </w:style>
  <w:style w:type="paragraph" w:styleId="Style15">
    <w:name w:val="List"/>
    <w:basedOn w:val="Style14"/>
    <w:rsid w:val="000a7e1f"/>
    <w:pPr/>
    <w:rPr>
      <w:rFonts w:ascii="Arial" w:hAnsi="Arial" w:cs="Tahoma"/>
    </w:rPr>
  </w:style>
  <w:style w:type="paragraph" w:styleId="Style16" w:customStyle="1">
    <w:name w:val="Caption"/>
    <w:basedOn w:val="Style18"/>
    <w:next w:val="Style19"/>
    <w:qFormat/>
    <w:rsid w:val="000a7e1f"/>
    <w:pPr/>
    <w:rPr/>
  </w:style>
  <w:style w:type="paragraph" w:styleId="Style17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8">
    <w:name w:val="Title"/>
    <w:basedOn w:val="Normal"/>
    <w:next w:val="Style14"/>
    <w:qFormat/>
    <w:rsid w:val="000a7e1f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33" w:customStyle="1">
    <w:name w:val="Название3"/>
    <w:basedOn w:val="Normal"/>
    <w:qFormat/>
    <w:rsid w:val="000a7e1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4" w:customStyle="1">
    <w:name w:val="Указатель3"/>
    <w:basedOn w:val="Normal"/>
    <w:qFormat/>
    <w:rsid w:val="000a7e1f"/>
    <w:pPr>
      <w:suppressLineNumbers/>
    </w:pPr>
    <w:rPr>
      <w:rFonts w:cs="Tahoma"/>
    </w:rPr>
  </w:style>
  <w:style w:type="paragraph" w:styleId="23" w:customStyle="1">
    <w:name w:val="Название2"/>
    <w:basedOn w:val="Normal"/>
    <w:qFormat/>
    <w:rsid w:val="000a7e1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4" w:customStyle="1">
    <w:name w:val="Указатель2"/>
    <w:basedOn w:val="Normal"/>
    <w:qFormat/>
    <w:rsid w:val="000a7e1f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a7e1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0a7e1f"/>
    <w:pPr>
      <w:suppressLineNumbers/>
    </w:pPr>
    <w:rPr>
      <w:rFonts w:ascii="Arial" w:hAnsi="Arial" w:cs="Tahoma"/>
    </w:rPr>
  </w:style>
  <w:style w:type="paragraph" w:styleId="Style19">
    <w:name w:val="Subtitle"/>
    <w:basedOn w:val="Style18"/>
    <w:next w:val="Style14"/>
    <w:qFormat/>
    <w:rsid w:val="000a7e1f"/>
    <w:pPr>
      <w:jc w:val="center"/>
    </w:pPr>
    <w:rPr>
      <w:i/>
      <w:iCs/>
    </w:rPr>
  </w:style>
  <w:style w:type="paragraph" w:styleId="Style20">
    <w:name w:val="Body Text Indent"/>
    <w:basedOn w:val="Normal"/>
    <w:rsid w:val="000a7e1f"/>
    <w:pPr>
      <w:ind w:firstLine="1134"/>
    </w:pPr>
    <w:rPr>
      <w:sz w:val="24"/>
    </w:rPr>
  </w:style>
  <w:style w:type="paragraph" w:styleId="211" w:customStyle="1">
    <w:name w:val="Основной текст с отступом 21"/>
    <w:basedOn w:val="Normal"/>
    <w:qFormat/>
    <w:rsid w:val="000a7e1f"/>
    <w:pPr>
      <w:ind w:firstLine="1134"/>
      <w:jc w:val="both"/>
    </w:pPr>
    <w:rPr>
      <w:sz w:val="24"/>
    </w:rPr>
  </w:style>
  <w:style w:type="paragraph" w:styleId="Style21" w:customStyle="1">
    <w:name w:val="Содержимое таблицы"/>
    <w:basedOn w:val="Normal"/>
    <w:qFormat/>
    <w:rsid w:val="000a7e1f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0a7e1f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486c84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Style12"/>
    <w:qFormat/>
    <w:rsid w:val="001714b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dex.ru/images/search?text=f &#1082;&#1086;&#1085;&#1085;&#1077;&#1082;&#1090;&#1086;&#1088; &#1073;&#1086;&#1095;&#1082;&#1072;&amp;stype=image&amp;lr=11463&amp;noreask=1&amp;source=wiz&amp;uinfo=sw-1280-sh-720-ww-1263-wh-602-pd-1-wp-2x3_640x960-lt-56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LibreOffice/7.3.1.3$Windows_X86_64 LibreOffice_project/a69ca51ded25f3eefd52d7bf9a5fad8c90b87951</Application>
  <AppVersion>15.0000</AppVersion>
  <Pages>1</Pages>
  <Words>283</Words>
  <Characters>1755</Characters>
  <CharactersWithSpaces>2494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2022-03-16T12:56:00Z</dcterms:created>
  <dc:creator>Unknown User</dc:creator>
  <dc:description/>
  <dc:language>ru-RU</dc:language>
  <cp:lastModifiedBy/>
  <cp:lastPrinted>2019-09-05T06:11:00Z</cp:lastPrinted>
  <dcterms:modified xsi:type="dcterms:W3CDTF">2023-03-09T11:25:58Z</dcterms:modified>
  <cp:revision>3</cp:revision>
  <dc:subject/>
  <dc:title>ПРИКАЗ №   2-п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